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C" w:rsidRPr="00AE5E5C" w:rsidRDefault="00AE5E5C" w:rsidP="00AE5E5C">
      <w:pPr>
        <w:pStyle w:val="Lijstalinea"/>
        <w:numPr>
          <w:ilvl w:val="0"/>
          <w:numId w:val="1"/>
        </w:numPr>
        <w:rPr>
          <w:b/>
          <w:u w:val="single"/>
          <w:lang w:val="fr-FR"/>
        </w:rPr>
      </w:pPr>
      <w:r>
        <w:rPr>
          <w:b/>
          <w:u w:val="single"/>
          <w:lang w:val="fr-FR"/>
        </w:rPr>
        <w:t>HELP REFUGEES</w:t>
      </w:r>
    </w:p>
    <w:p w:rsidR="00AE5E5C" w:rsidRDefault="00AE5E5C" w:rsidP="00AE5E5C">
      <w:pPr>
        <w:contextualSpacing/>
        <w:rPr>
          <w:b/>
          <w:i/>
          <w:lang w:val="fr-FR"/>
        </w:rPr>
      </w:pPr>
      <w:r w:rsidRPr="007F755E">
        <w:rPr>
          <w:b/>
          <w:i/>
          <w:lang w:val="fr-FR"/>
        </w:rPr>
        <w:t>Assurez-vous d'apporter des objets de bonne qualité que vous utiliseriez vous-même!</w:t>
      </w:r>
    </w:p>
    <w:p w:rsidR="007F755E" w:rsidRPr="007F755E" w:rsidRDefault="007F755E" w:rsidP="00AE5E5C">
      <w:pPr>
        <w:contextualSpacing/>
        <w:rPr>
          <w:b/>
          <w:i/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ARTICLES LES PLUS REQUIS: FÉVRIER 2019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Points de priorité - nous avons un besoin urgent: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Pantalons (tailles 28-34)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Chaussures de randonnée (tailles 40 à 43)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manteaux chauds et imperméables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Leggings et hauts thermiques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Tentes et couvertures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Sacs de couchage et couvertures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Gants et chauffe-mains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Couvertures pour films d'urgence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Et plus ci-dessous ....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AUTRES BESOINS: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Ceintures (hommes)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Sous-vêtements pour hommes (boxers, seulement nouveaux s'il vous plaît - petits et moyens) et chaussettes (de préférence minces)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Bonnets Gants et réchauffe mains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Les téléphones mobiles (seulement fonctionnel s'il vous plaît)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Pantalons de survêtement et jeans (petits et moyens)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Sacs à dos (30-40 litres)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Petits sacs à dos (moins de 40 litres) / sacs avec cordon de serrage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tapis roulants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Pulls et pulls à capuche (petits et moyens)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L'hygiène: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Lotion pour le corps (spécialement pour les peaux sensibles)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dentifrice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Solution saline / collyre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Rasoirs jetables pour hommes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des sacs de mouchoirs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papier toilette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lingettes humides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Déodorant en aérosol (hommes)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shampooing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conditionneur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brosses à dents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Mousse à raser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désinfection des mains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huile capillaire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Talc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Divers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Sacs à ordures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lastRenderedPageBreak/>
        <w:t xml:space="preserve">- Carte SIM française </w:t>
      </w:r>
      <w:proofErr w:type="spellStart"/>
      <w:r w:rsidRPr="00AE5E5C">
        <w:rPr>
          <w:lang w:val="fr-FR"/>
        </w:rPr>
        <w:t>Lyca</w:t>
      </w:r>
      <w:proofErr w:type="spellEnd"/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Allume feu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Gobelets jetables (pour la distribution de boissons chaudes)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Royaume-Uni pour les adaptateurs UE (pour utiliser les chargeurs britanniques en France)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Arborescence de pop-up (mais pas de messages)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Sacs de magasinage durables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Articles que nous ne pouvons pas accepter actuellement: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Tout médicament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Lits et couches pour enfants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chemises à boutons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vêtements L ou XL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Duvets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chaussures de sport ou de bureau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Chaussures avec dessus en acier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articles d'impression camouflage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articles tricotés à la main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Articles avec des symboles sataniques, religieux ou contenant des références à sexe / drogues / alcool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Vêtements très clairs ou fluorescents</w:t>
      </w:r>
    </w:p>
    <w:p w:rsid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• Couvertures plus petites qu'un homme adulte</w:t>
      </w: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pStyle w:val="Lijstalinea"/>
        <w:numPr>
          <w:ilvl w:val="0"/>
          <w:numId w:val="1"/>
        </w:numPr>
        <w:rPr>
          <w:b/>
          <w:u w:val="single"/>
          <w:lang w:val="fr-FR"/>
        </w:rPr>
      </w:pPr>
      <w:r w:rsidRPr="00AE5E5C">
        <w:rPr>
          <w:b/>
          <w:u w:val="single"/>
          <w:lang w:val="fr-FR"/>
        </w:rPr>
        <w:lastRenderedPageBreak/>
        <w:t>REFUGEE COMMUNITY KITCHEN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Épices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Citrons et jus de citron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Sel de mer &amp; sel de table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Poivre noir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Épices en poudre: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Cannelle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Poudre de gingembre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Poudre d'ail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Poudre de curry</w:t>
      </w:r>
    </w:p>
    <w:p w:rsidR="00AE5E5C" w:rsidRPr="00AE5E5C" w:rsidRDefault="00AE5E5C" w:rsidP="00AE5E5C">
      <w:pPr>
        <w:contextualSpacing/>
        <w:rPr>
          <w:lang w:val="fr-FR"/>
        </w:rPr>
      </w:pPr>
      <w:proofErr w:type="spellStart"/>
      <w:r w:rsidRPr="00AE5E5C">
        <w:rPr>
          <w:lang w:val="fr-FR"/>
        </w:rPr>
        <w:t>Garam</w:t>
      </w:r>
      <w:proofErr w:type="spellEnd"/>
      <w:r w:rsidRPr="00AE5E5C">
        <w:rPr>
          <w:lang w:val="fr-FR"/>
        </w:rPr>
        <w:t xml:space="preserve"> </w:t>
      </w:r>
      <w:proofErr w:type="spellStart"/>
      <w:r w:rsidRPr="00AE5E5C">
        <w:rPr>
          <w:lang w:val="fr-FR"/>
        </w:rPr>
        <w:t>Masala</w:t>
      </w:r>
      <w:proofErr w:type="spellEnd"/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Poudre de coriandre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Poudre de cumin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Poudre de noix de muscade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Poudre de curcuma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Graines de moutarde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Graines de coriandre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Graines de cumin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Graine de fenouil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Bâtons de cannelle,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cardamome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Poivrons complètement séchés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Flocons de chili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Lait de coco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Noix de coco séchée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Poudre de noix de coco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Vinaigre, vinaigre balsamique, vinaigre de pomme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Bouillon de légumes / Bouillon (grands récipients)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La moutarde</w:t>
      </w:r>
    </w:p>
    <w:p w:rsidR="00AE5E5C" w:rsidRPr="00AE5E5C" w:rsidRDefault="00AE5E5C" w:rsidP="00AE5E5C">
      <w:pPr>
        <w:contextualSpacing/>
        <w:rPr>
          <w:lang w:val="fr-FR"/>
        </w:rPr>
      </w:pPr>
      <w:proofErr w:type="spellStart"/>
      <w:r w:rsidRPr="00AE5E5C">
        <w:rPr>
          <w:lang w:val="fr-FR"/>
        </w:rPr>
        <w:t>tahini</w:t>
      </w:r>
      <w:proofErr w:type="spellEnd"/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Harissa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Sumac</w:t>
      </w:r>
    </w:p>
    <w:p w:rsidR="00AE5E5C" w:rsidRPr="00AE5E5C" w:rsidRDefault="00AE5E5C" w:rsidP="00AE5E5C">
      <w:pPr>
        <w:contextualSpacing/>
        <w:rPr>
          <w:lang w:val="fr-FR"/>
        </w:rPr>
      </w:pPr>
      <w:proofErr w:type="spellStart"/>
      <w:r w:rsidRPr="00AE5E5C">
        <w:rPr>
          <w:lang w:val="fr-FR"/>
        </w:rPr>
        <w:t>Zatar</w:t>
      </w:r>
      <w:proofErr w:type="spellEnd"/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Ketchup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Huile de tournesol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Huile d'olive (PAS D'HUILE DE POMME)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LÉGUMES FRAIS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(minimum 20 kg)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Des pommes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bananes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lastRenderedPageBreak/>
        <w:t>oranges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Ail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gingembre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des pommes de terre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Tomates fraîches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Oignon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Courgette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Chou-fleur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Aubergine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poireaux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Le céleri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Concombre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Poivrons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Laitue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Herbes fraîches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Coriandre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Persil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La monnaie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Haricots secs (sacs de 25 kg)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pois chiches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lentilles rouges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Haricots rouges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 xml:space="preserve">Haricots </w:t>
      </w:r>
      <w:proofErr w:type="spellStart"/>
      <w:r w:rsidRPr="00AE5E5C">
        <w:rPr>
          <w:lang w:val="fr-FR"/>
        </w:rPr>
        <w:t>pinto</w:t>
      </w:r>
      <w:proofErr w:type="spellEnd"/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Haricots verts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Grandes boîtes de tomates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Haricots en conserve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Haricots rouges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Pois chiche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Poisson en conserve (avec anneau)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sardines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Le maquereau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Thon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 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ARTICLES DE CUISINE NON ALIMENTAIRES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en-GB"/>
        </w:rPr>
      </w:pPr>
      <w:r w:rsidRPr="00AE5E5C">
        <w:rPr>
          <w:lang w:val="en-GB"/>
        </w:rPr>
        <w:t>PAPER cups 8oz (no plastic)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Laver les éponges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Éponges vertes et métalliques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lastRenderedPageBreak/>
        <w:t>Liquide vaisselle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Nettoyeur de sol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dégraissant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Spray antibactérien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Spray nettoyant de surface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Grande serviette de cuisine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Restauration garder le film frais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Grands sacs poubelle (110L + 50L) poudre pour machine à laver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Tabliers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Tabliers imperméables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Lait longue conservation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Le sucre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Le thé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Café instantané et filtre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Biscuits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Gâteau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Au chocolat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Au miel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Sirop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Fruits secs et noix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Abricots secs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dates</w:t>
      </w:r>
    </w:p>
    <w:p w:rsidR="00AE5E5C" w:rsidRDefault="00AE5E5C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Default="007F755E" w:rsidP="00AE5E5C">
      <w:pPr>
        <w:contextualSpacing/>
        <w:rPr>
          <w:lang w:val="fr-FR"/>
        </w:rPr>
      </w:pPr>
    </w:p>
    <w:p w:rsidR="007F755E" w:rsidRPr="00AE5E5C" w:rsidRDefault="007F755E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pStyle w:val="Lijstalinea"/>
        <w:numPr>
          <w:ilvl w:val="0"/>
          <w:numId w:val="1"/>
        </w:numPr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REFUGEE WOMEN’S CENTRE</w:t>
      </w:r>
    </w:p>
    <w:p w:rsidR="00AE5E5C" w:rsidRPr="00AE5E5C" w:rsidRDefault="007F755E" w:rsidP="00AE5E5C">
      <w:pPr>
        <w:contextualSpacing/>
        <w:rPr>
          <w:lang w:val="fr-FR"/>
        </w:rPr>
      </w:pPr>
      <w:r w:rsidRPr="00AE5E5C">
        <w:rPr>
          <w:lang w:val="fr-FR"/>
        </w:rPr>
        <w:t xml:space="preserve"> </w:t>
      </w:r>
      <w:r w:rsidR="00AE5E5C" w:rsidRPr="00AE5E5C">
        <w:rPr>
          <w:lang w:val="fr-FR"/>
        </w:rPr>
        <w:t>(Les articles en gras sont les plus urgents!)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Articles de camping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AE5E5C">
        <w:rPr>
          <w:lang w:val="fr-FR"/>
        </w:rPr>
        <w:t xml:space="preserve">- </w:t>
      </w:r>
      <w:r w:rsidRPr="007F755E">
        <w:rPr>
          <w:b/>
          <w:lang w:val="fr-FR"/>
        </w:rPr>
        <w:t>Tentes (2-8 personnes - en particulier 4 personnes et plus)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bâche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Sacs de couchage (adultes, enfants et bébés)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Sacs à dos moyens et grands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 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Articles d'hygiène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AE5E5C">
        <w:rPr>
          <w:lang w:val="fr-FR"/>
        </w:rPr>
        <w:t xml:space="preserve">- </w:t>
      </w:r>
      <w:r w:rsidRPr="007F755E">
        <w:rPr>
          <w:b/>
          <w:lang w:val="fr-FR"/>
        </w:rPr>
        <w:t>Déodorant pour femme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Couches taille 5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Lait en poudre pour bébés (n ° 2 et n ° 3, de préférence "Gallia", "</w:t>
      </w:r>
      <w:proofErr w:type="spellStart"/>
      <w:r w:rsidRPr="00AE5E5C">
        <w:rPr>
          <w:lang w:val="fr-FR"/>
        </w:rPr>
        <w:t>Aptimol</w:t>
      </w:r>
      <w:proofErr w:type="spellEnd"/>
      <w:r w:rsidRPr="00AE5E5C">
        <w:rPr>
          <w:lang w:val="fr-FR"/>
        </w:rPr>
        <w:t>" ou "</w:t>
      </w:r>
      <w:proofErr w:type="spellStart"/>
      <w:r w:rsidRPr="00AE5E5C">
        <w:rPr>
          <w:lang w:val="fr-FR"/>
        </w:rPr>
        <w:t>Cow</w:t>
      </w:r>
      <w:proofErr w:type="spellEnd"/>
      <w:r w:rsidRPr="00AE5E5C">
        <w:rPr>
          <w:lang w:val="fr-FR"/>
        </w:rPr>
        <w:t xml:space="preserve"> &amp; </w:t>
      </w:r>
      <w:proofErr w:type="spellStart"/>
      <w:r w:rsidRPr="00AE5E5C">
        <w:rPr>
          <w:lang w:val="fr-FR"/>
        </w:rPr>
        <w:t>Gate</w:t>
      </w:r>
      <w:proofErr w:type="spellEnd"/>
      <w:r w:rsidRPr="00AE5E5C">
        <w:rPr>
          <w:lang w:val="fr-FR"/>
        </w:rPr>
        <w:t>")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Lingettes bébé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Shampooing et revitalisant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papier toilette</w:t>
      </w:r>
    </w:p>
    <w:p w:rsid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crème solaire</w:t>
      </w: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</w:p>
    <w:p w:rsidR="00AE5E5C" w:rsidRPr="00AE5E5C" w:rsidRDefault="00AE5E5C" w:rsidP="00AE5E5C">
      <w:pPr>
        <w:contextualSpacing/>
        <w:rPr>
          <w:lang w:val="fr-FR"/>
        </w:rPr>
      </w:pPr>
      <w:proofErr w:type="spellStart"/>
      <w:r w:rsidRPr="00AE5E5C">
        <w:rPr>
          <w:lang w:val="fr-FR"/>
        </w:rPr>
        <w:t>Vetements</w:t>
      </w:r>
      <w:proofErr w:type="spellEnd"/>
      <w:r w:rsidRPr="00AE5E5C">
        <w:rPr>
          <w:lang w:val="fr-FR"/>
        </w:rPr>
        <w:t xml:space="preserve"> chaussures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AE5E5C">
        <w:rPr>
          <w:lang w:val="fr-FR"/>
        </w:rPr>
        <w:t xml:space="preserve">- </w:t>
      </w:r>
      <w:r w:rsidRPr="007F755E">
        <w:rPr>
          <w:b/>
          <w:lang w:val="fr-FR"/>
        </w:rPr>
        <w:t>Leggings pour enfants et pantalons d'entraînement / pantalons de jogging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Pantalon de jogging pour femme (fuselé en bas)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Leggings pour dames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Chaussettes pour dames (neuves / non utilisées)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Gants femme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Vêtements de ski imperméables pour enfants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manteaux imperméables chauds pour dames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 xml:space="preserve">- Pulls femme </w:t>
      </w:r>
      <w:proofErr w:type="spellStart"/>
      <w:r w:rsidRPr="00AE5E5C">
        <w:rPr>
          <w:lang w:val="fr-FR"/>
        </w:rPr>
        <w:t>au dessus</w:t>
      </w:r>
      <w:proofErr w:type="spellEnd"/>
      <w:r w:rsidRPr="00AE5E5C">
        <w:rPr>
          <w:lang w:val="fr-FR"/>
        </w:rPr>
        <w:t xml:space="preserve"> du genou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Vestes imperméables pour enfants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Baskets pour dames et enfants (ni de couleur blanche ni claire) et bottes et chaussures de marche légères et pratiques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Sandales et pantoufles pratiques pour dames et enfants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foulards pour dames</w:t>
      </w:r>
    </w:p>
    <w:p w:rsid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chapeaux d'été</w:t>
      </w:r>
    </w:p>
    <w:p w:rsidR="007F755E" w:rsidRPr="00AE5E5C" w:rsidRDefault="007F755E" w:rsidP="00AE5E5C">
      <w:pPr>
        <w:contextualSpacing/>
        <w:rPr>
          <w:lang w:val="fr-FR"/>
        </w:rPr>
      </w:pPr>
      <w:bookmarkStart w:id="0" w:name="_GoBack"/>
      <w:bookmarkEnd w:id="0"/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Divers articles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AE5E5C">
        <w:rPr>
          <w:lang w:val="fr-FR"/>
        </w:rPr>
        <w:t xml:space="preserve">- </w:t>
      </w:r>
      <w:r w:rsidRPr="007F755E">
        <w:rPr>
          <w:b/>
          <w:lang w:val="fr-FR"/>
        </w:rPr>
        <w:t>smartphones et chargeurs téléphoniques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lampes de poche (en particulier liquidation)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Thermos (neuf / non utilisé)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 xml:space="preserve">- crème pour couches (c.-à-d. </w:t>
      </w:r>
      <w:proofErr w:type="spellStart"/>
      <w:r w:rsidRPr="007F755E">
        <w:rPr>
          <w:b/>
          <w:lang w:val="fr-FR"/>
        </w:rPr>
        <w:t>Sudocrem</w:t>
      </w:r>
      <w:proofErr w:type="spellEnd"/>
      <w:r w:rsidRPr="007F755E">
        <w:rPr>
          <w:b/>
          <w:lang w:val="fr-FR"/>
        </w:rPr>
        <w:t>)</w:t>
      </w:r>
    </w:p>
    <w:p w:rsidR="00AE5E5C" w:rsidRPr="007F755E" w:rsidRDefault="00AE5E5C" w:rsidP="00AE5E5C">
      <w:pPr>
        <w:contextualSpacing/>
        <w:rPr>
          <w:b/>
          <w:lang w:val="fr-FR"/>
        </w:rPr>
      </w:pPr>
      <w:r w:rsidRPr="007F755E">
        <w:rPr>
          <w:b/>
          <w:lang w:val="fr-FR"/>
        </w:rPr>
        <w:t>- Coupe-ongles et pincettes</w:t>
      </w:r>
    </w:p>
    <w:p w:rsidR="00AE5E5C" w:rsidRPr="00AE5E5C" w:rsidRDefault="00AE5E5C" w:rsidP="00AE5E5C">
      <w:pPr>
        <w:contextualSpacing/>
        <w:rPr>
          <w:lang w:val="fr-FR"/>
        </w:rPr>
      </w:pPr>
      <w:r w:rsidRPr="00AE5E5C">
        <w:rPr>
          <w:lang w:val="fr-FR"/>
        </w:rPr>
        <w:t>- Matériel d'art et d'artisanat, henné, vernis à ongles, maquillage, dissolvant pour vernis à ongles, lego</w:t>
      </w:r>
    </w:p>
    <w:p w:rsidR="005C5C3F" w:rsidRDefault="00AE5E5C" w:rsidP="00AE5E5C">
      <w:pPr>
        <w:contextualSpacing/>
      </w:pPr>
      <w:r>
        <w:t xml:space="preserve">- </w:t>
      </w:r>
      <w:proofErr w:type="spellStart"/>
      <w:r>
        <w:t>poussettes</w:t>
      </w:r>
      <w:proofErr w:type="spellEnd"/>
    </w:p>
    <w:sectPr w:rsidR="005C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490"/>
    <w:multiLevelType w:val="hybridMultilevel"/>
    <w:tmpl w:val="63FE92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2"/>
    <w:rsid w:val="00280E22"/>
    <w:rsid w:val="005C5C3F"/>
    <w:rsid w:val="007F755E"/>
    <w:rsid w:val="00A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2019-03-14T14:46:00Z</dcterms:created>
  <dcterms:modified xsi:type="dcterms:W3CDTF">2019-03-14T14:53:00Z</dcterms:modified>
</cp:coreProperties>
</file>